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B4" w:rsidRPr="004973B4" w:rsidRDefault="004973B4" w:rsidP="004973B4">
      <w:pPr>
        <w:jc w:val="center"/>
        <w:rPr>
          <w:rFonts w:ascii="Tahoma" w:hAnsi="Tahoma" w:cs="Tahoma"/>
          <w:bCs/>
          <w:color w:val="000000"/>
          <w:sz w:val="22"/>
          <w:lang w:eastAsia="zh-TW"/>
        </w:rPr>
      </w:pPr>
      <w:r w:rsidRPr="004973B4">
        <w:rPr>
          <w:rFonts w:ascii="Tahoma" w:hAnsi="Tahoma" w:cs="Tahoma"/>
          <w:bCs/>
          <w:color w:val="000000"/>
          <w:sz w:val="22"/>
        </w:rPr>
        <w:t>ДЕЛОВАЯ ПРОГРАММА</w:t>
      </w:r>
    </w:p>
    <w:p w:rsidR="004973B4" w:rsidRPr="004973B4" w:rsidRDefault="004973B4" w:rsidP="004973B4">
      <w:pPr>
        <w:jc w:val="center"/>
        <w:rPr>
          <w:rFonts w:ascii="Tahoma" w:hAnsi="Tahoma" w:cs="Tahoma"/>
          <w:bCs/>
          <w:color w:val="000000"/>
          <w:sz w:val="22"/>
        </w:rPr>
      </w:pPr>
      <w:r w:rsidRPr="004973B4">
        <w:rPr>
          <w:rFonts w:ascii="Tahoma" w:hAnsi="Tahoma" w:cs="Tahoma"/>
          <w:bCs/>
          <w:color w:val="000000"/>
          <w:sz w:val="22"/>
        </w:rPr>
        <w:t>мероприятий 18-й специализированной выставки</w:t>
      </w:r>
    </w:p>
    <w:p w:rsidR="004973B4" w:rsidRPr="004973B4" w:rsidRDefault="004973B4" w:rsidP="004973B4">
      <w:pPr>
        <w:jc w:val="center"/>
        <w:rPr>
          <w:rFonts w:ascii="Tahoma" w:hAnsi="Tahoma" w:cs="Tahoma"/>
          <w:bCs/>
          <w:color w:val="000000"/>
          <w:sz w:val="22"/>
        </w:rPr>
      </w:pPr>
      <w:r w:rsidRPr="004973B4">
        <w:rPr>
          <w:rFonts w:ascii="Tahoma" w:hAnsi="Tahoma" w:cs="Tahoma"/>
          <w:bCs/>
          <w:color w:val="000000"/>
          <w:sz w:val="22"/>
        </w:rPr>
        <w:t>«Российский садовод и фермер - 2016»</w:t>
      </w:r>
    </w:p>
    <w:p w:rsidR="004973B4" w:rsidRDefault="004973B4" w:rsidP="004973B4">
      <w:pPr>
        <w:jc w:val="right"/>
        <w:rPr>
          <w:rFonts w:ascii="Tahoma" w:hAnsi="Tahoma" w:cs="Tahoma"/>
          <w:bCs/>
          <w:color w:val="000000"/>
          <w:sz w:val="22"/>
          <w:lang w:val="en-US"/>
        </w:rPr>
      </w:pPr>
    </w:p>
    <w:p w:rsidR="004973B4" w:rsidRPr="004973B4" w:rsidRDefault="004973B4" w:rsidP="004973B4">
      <w:pPr>
        <w:jc w:val="right"/>
        <w:rPr>
          <w:rFonts w:ascii="Tahoma" w:hAnsi="Tahoma" w:cs="Tahoma"/>
          <w:bCs/>
          <w:color w:val="000000"/>
          <w:sz w:val="22"/>
        </w:rPr>
      </w:pPr>
      <w:r w:rsidRPr="004973B4">
        <w:rPr>
          <w:rFonts w:ascii="Tahoma" w:hAnsi="Tahoma" w:cs="Tahoma"/>
          <w:bCs/>
          <w:color w:val="000000"/>
          <w:sz w:val="22"/>
        </w:rPr>
        <w:t>31 августа -3 сентября 2016 г.</w:t>
      </w:r>
    </w:p>
    <w:p w:rsidR="004973B4" w:rsidRPr="004973B4" w:rsidRDefault="004973B4">
      <w:pPr>
        <w:rPr>
          <w:lang w:val="en-US"/>
        </w:rPr>
      </w:pPr>
    </w:p>
    <w:tbl>
      <w:tblPr>
        <w:tblStyle w:val="1-6"/>
        <w:tblW w:w="5000" w:type="pct"/>
        <w:tblCellMar>
          <w:top w:w="57" w:type="dxa"/>
          <w:bottom w:w="57" w:type="dxa"/>
        </w:tblCellMar>
        <w:tblLook w:val="0480"/>
      </w:tblPr>
      <w:tblGrid>
        <w:gridCol w:w="595"/>
        <w:gridCol w:w="3910"/>
        <w:gridCol w:w="1556"/>
        <w:gridCol w:w="1497"/>
        <w:gridCol w:w="3430"/>
      </w:tblGrid>
      <w:tr w:rsidR="00CD773D" w:rsidRPr="00CD773D" w:rsidTr="00CD773D">
        <w:trPr>
          <w:cnfStyle w:val="000000100000"/>
          <w:trHeight w:val="680"/>
        </w:trPr>
        <w:tc>
          <w:tcPr>
            <w:cnfStyle w:val="001000000000"/>
            <w:tcW w:w="271" w:type="pct"/>
            <w:vAlign w:val="center"/>
          </w:tcPr>
          <w:p w:rsidR="003C1502" w:rsidRPr="00CD773D" w:rsidRDefault="003C1502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 xml:space="preserve">№ </w:t>
            </w:r>
            <w:proofErr w:type="spellStart"/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п</w:t>
            </w:r>
            <w:proofErr w:type="spellEnd"/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/</w:t>
            </w:r>
            <w:proofErr w:type="spellStart"/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79" w:type="pct"/>
            <w:vAlign w:val="center"/>
          </w:tcPr>
          <w:p w:rsidR="003C1502" w:rsidRPr="00CD773D" w:rsidRDefault="003C1502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8" w:type="pct"/>
            <w:vAlign w:val="center"/>
          </w:tcPr>
          <w:p w:rsidR="003C1502" w:rsidRPr="00CD773D" w:rsidRDefault="003C1502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bCs/>
                <w:sz w:val="18"/>
                <w:szCs w:val="18"/>
              </w:rPr>
              <w:t>Время проведения</w:t>
            </w:r>
          </w:p>
        </w:tc>
        <w:tc>
          <w:tcPr>
            <w:tcW w:w="681" w:type="pct"/>
            <w:vAlign w:val="center"/>
          </w:tcPr>
          <w:p w:rsidR="003C1502" w:rsidRPr="00CD773D" w:rsidRDefault="003C1502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1561" w:type="pct"/>
            <w:vAlign w:val="center"/>
          </w:tcPr>
          <w:p w:rsidR="003C1502" w:rsidRPr="00CD773D" w:rsidRDefault="003C1502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bCs/>
                <w:sz w:val="18"/>
                <w:szCs w:val="18"/>
              </w:rPr>
              <w:t>Ответственный</w:t>
            </w:r>
          </w:p>
        </w:tc>
      </w:tr>
      <w:tr w:rsidR="003C1502" w:rsidRPr="00CD773D" w:rsidTr="00CD773D">
        <w:trPr>
          <w:trHeight w:val="567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3C1502" w:rsidRPr="00CD773D" w:rsidRDefault="0015130D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31</w:t>
            </w:r>
            <w:r w:rsidR="003C1502" w:rsidRPr="00CD773D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августа</w:t>
            </w:r>
            <w:r w:rsidR="003C1502" w:rsidRPr="00CD773D">
              <w:rPr>
                <w:rFonts w:ascii="Tahoma" w:hAnsi="Tahoma" w:cs="Tahoma"/>
                <w:b w:val="0"/>
                <w:sz w:val="18"/>
                <w:szCs w:val="18"/>
              </w:rPr>
              <w:t xml:space="preserve"> (</w:t>
            </w: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среда</w:t>
            </w:r>
            <w:r w:rsidR="003C1502" w:rsidRPr="00CD773D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</w:p>
        </w:tc>
      </w:tr>
      <w:tr w:rsidR="00CD773D" w:rsidRPr="00CD773D" w:rsidTr="00CD773D">
        <w:trPr>
          <w:cnfStyle w:val="000000100000"/>
          <w:trHeight w:val="567"/>
        </w:trPr>
        <w:tc>
          <w:tcPr>
            <w:cnfStyle w:val="001000000000"/>
            <w:tcW w:w="271" w:type="pct"/>
            <w:vAlign w:val="center"/>
          </w:tcPr>
          <w:p w:rsidR="003C1502" w:rsidRPr="00CD773D" w:rsidRDefault="003C1502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1.</w:t>
            </w:r>
          </w:p>
        </w:tc>
        <w:tc>
          <w:tcPr>
            <w:tcW w:w="1779" w:type="pct"/>
            <w:vAlign w:val="center"/>
          </w:tcPr>
          <w:p w:rsidR="003C1502" w:rsidRPr="00CD773D" w:rsidRDefault="003C1502" w:rsidP="00CD773D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Открытие выставки</w:t>
            </w:r>
          </w:p>
        </w:tc>
        <w:tc>
          <w:tcPr>
            <w:tcW w:w="708" w:type="pct"/>
            <w:vAlign w:val="center"/>
          </w:tcPr>
          <w:p w:rsidR="003C1502" w:rsidRPr="00CD773D" w:rsidRDefault="003C1502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12.00-12.30</w:t>
            </w:r>
          </w:p>
        </w:tc>
        <w:tc>
          <w:tcPr>
            <w:tcW w:w="681" w:type="pct"/>
            <w:vAlign w:val="center"/>
          </w:tcPr>
          <w:p w:rsidR="003C1502" w:rsidRPr="00CD773D" w:rsidRDefault="003C1502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Подиум</w:t>
            </w:r>
          </w:p>
        </w:tc>
        <w:tc>
          <w:tcPr>
            <w:tcW w:w="1561" w:type="pct"/>
            <w:vAlign w:val="center"/>
          </w:tcPr>
          <w:p w:rsidR="003C1502" w:rsidRPr="00CD773D" w:rsidRDefault="003C1502" w:rsidP="00CD773D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ОАО «О</w:t>
            </w:r>
            <w:r w:rsidR="00CD773D">
              <w:rPr>
                <w:rFonts w:ascii="Tahoma" w:hAnsi="Tahoma" w:cs="Tahoma"/>
                <w:sz w:val="18"/>
                <w:szCs w:val="18"/>
              </w:rPr>
              <w:t>ТЦ</w:t>
            </w:r>
            <w:r w:rsidRPr="00CD773D">
              <w:rPr>
                <w:rFonts w:ascii="Tahoma" w:hAnsi="Tahoma" w:cs="Tahoma"/>
                <w:sz w:val="18"/>
                <w:szCs w:val="18"/>
              </w:rPr>
              <w:t xml:space="preserve"> «ИНТЕРОПТТОРГ»</w:t>
            </w:r>
          </w:p>
        </w:tc>
      </w:tr>
      <w:tr w:rsidR="00CD773D" w:rsidRPr="00CD773D" w:rsidTr="00CD773D">
        <w:trPr>
          <w:trHeight w:val="567"/>
        </w:trPr>
        <w:tc>
          <w:tcPr>
            <w:cnfStyle w:val="001000000000"/>
            <w:tcW w:w="271" w:type="pct"/>
            <w:vAlign w:val="center"/>
          </w:tcPr>
          <w:p w:rsidR="003C1502" w:rsidRPr="00CD773D" w:rsidRDefault="003C1502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2.</w:t>
            </w:r>
          </w:p>
        </w:tc>
        <w:tc>
          <w:tcPr>
            <w:tcW w:w="1779" w:type="pct"/>
            <w:vAlign w:val="center"/>
          </w:tcPr>
          <w:p w:rsidR="003C1502" w:rsidRPr="00CD773D" w:rsidRDefault="003D547F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Презентация всероссийского образовательного проекта Союза садоводов России и университета Синергия «Университет садоводов»</w:t>
            </w:r>
          </w:p>
        </w:tc>
        <w:tc>
          <w:tcPr>
            <w:tcW w:w="708" w:type="pct"/>
            <w:vAlign w:val="center"/>
          </w:tcPr>
          <w:p w:rsidR="003C1502" w:rsidRPr="00CD773D" w:rsidRDefault="003C1502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12.30-13.30</w:t>
            </w:r>
          </w:p>
        </w:tc>
        <w:tc>
          <w:tcPr>
            <w:tcW w:w="681" w:type="pct"/>
            <w:vAlign w:val="center"/>
          </w:tcPr>
          <w:p w:rsidR="003C1502" w:rsidRPr="00CD773D" w:rsidRDefault="003C1502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Подиум</w:t>
            </w:r>
          </w:p>
        </w:tc>
        <w:tc>
          <w:tcPr>
            <w:tcW w:w="1561" w:type="pct"/>
            <w:vAlign w:val="center"/>
          </w:tcPr>
          <w:p w:rsidR="003C1502" w:rsidRPr="00CD773D" w:rsidRDefault="003D547F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D773D">
              <w:rPr>
                <w:rFonts w:ascii="Tahoma" w:hAnsi="Tahoma" w:cs="Tahoma"/>
                <w:sz w:val="18"/>
                <w:szCs w:val="18"/>
              </w:rPr>
              <w:t>Бурякова</w:t>
            </w:r>
            <w:proofErr w:type="spellEnd"/>
            <w:r w:rsidRPr="00CD773D">
              <w:rPr>
                <w:rFonts w:ascii="Tahoma" w:hAnsi="Tahoma" w:cs="Tahoma"/>
                <w:sz w:val="18"/>
                <w:szCs w:val="18"/>
              </w:rPr>
              <w:t xml:space="preserve"> Л. П., представитель университета Синергия</w:t>
            </w:r>
          </w:p>
        </w:tc>
      </w:tr>
      <w:tr w:rsidR="00CD773D" w:rsidRPr="00CD773D" w:rsidTr="00CD773D">
        <w:trPr>
          <w:cnfStyle w:val="000000100000"/>
          <w:trHeight w:val="567"/>
        </w:trPr>
        <w:tc>
          <w:tcPr>
            <w:cnfStyle w:val="001000000000"/>
            <w:tcW w:w="271" w:type="pct"/>
            <w:vAlign w:val="center"/>
          </w:tcPr>
          <w:p w:rsidR="003D547F" w:rsidRPr="00CD773D" w:rsidRDefault="003D547F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3.</w:t>
            </w:r>
          </w:p>
        </w:tc>
        <w:tc>
          <w:tcPr>
            <w:tcW w:w="1779" w:type="pct"/>
            <w:vAlign w:val="center"/>
          </w:tcPr>
          <w:p w:rsidR="003D547F" w:rsidRPr="00CD773D" w:rsidRDefault="003D547F" w:rsidP="00CD773D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 xml:space="preserve">Семинар «Энергоснабжение СНТ. Оплата электроэнергии. Работа с должниками. Передача сетей СНТ в </w:t>
            </w:r>
            <w:proofErr w:type="spellStart"/>
            <w:r w:rsidRPr="00CD773D">
              <w:rPr>
                <w:rFonts w:ascii="Tahoma" w:hAnsi="Tahoma" w:cs="Tahoma"/>
                <w:sz w:val="18"/>
                <w:szCs w:val="18"/>
              </w:rPr>
              <w:t>электросетевую</w:t>
            </w:r>
            <w:proofErr w:type="spellEnd"/>
            <w:r w:rsidRPr="00CD773D">
              <w:rPr>
                <w:rFonts w:ascii="Tahoma" w:hAnsi="Tahoma" w:cs="Tahoma"/>
                <w:sz w:val="18"/>
                <w:szCs w:val="18"/>
              </w:rPr>
              <w:t xml:space="preserve"> компанию. Индивидуальный договор на электроснабжение»</w:t>
            </w:r>
          </w:p>
        </w:tc>
        <w:tc>
          <w:tcPr>
            <w:tcW w:w="708" w:type="pct"/>
            <w:vAlign w:val="center"/>
          </w:tcPr>
          <w:p w:rsidR="003D547F" w:rsidRPr="00CD773D" w:rsidRDefault="003D547F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13.30-14.30</w:t>
            </w:r>
          </w:p>
        </w:tc>
        <w:tc>
          <w:tcPr>
            <w:tcW w:w="681" w:type="pct"/>
            <w:vAlign w:val="center"/>
          </w:tcPr>
          <w:p w:rsidR="003D547F" w:rsidRPr="00CD773D" w:rsidRDefault="003D547F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Подиум</w:t>
            </w:r>
          </w:p>
        </w:tc>
        <w:tc>
          <w:tcPr>
            <w:tcW w:w="1561" w:type="pct"/>
            <w:vAlign w:val="center"/>
          </w:tcPr>
          <w:p w:rsidR="003D547F" w:rsidRPr="00CD773D" w:rsidRDefault="003D547F" w:rsidP="00CD773D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Анищенко В.А. – генеральный директор ООО «</w:t>
            </w:r>
            <w:proofErr w:type="spellStart"/>
            <w:r w:rsidRPr="00CD773D">
              <w:rPr>
                <w:rFonts w:ascii="Tahoma" w:hAnsi="Tahoma" w:cs="Tahoma"/>
                <w:sz w:val="18"/>
                <w:szCs w:val="18"/>
              </w:rPr>
              <w:t>Садовод-энерго</w:t>
            </w:r>
            <w:proofErr w:type="spellEnd"/>
            <w:r w:rsidRPr="00CD773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</w:tr>
      <w:tr w:rsidR="00CD773D" w:rsidRPr="00CD773D" w:rsidTr="00CD773D">
        <w:trPr>
          <w:trHeight w:val="567"/>
        </w:trPr>
        <w:tc>
          <w:tcPr>
            <w:cnfStyle w:val="001000000000"/>
            <w:tcW w:w="271" w:type="pct"/>
            <w:vAlign w:val="center"/>
          </w:tcPr>
          <w:p w:rsidR="003D547F" w:rsidRPr="00CD773D" w:rsidRDefault="003D547F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4.</w:t>
            </w:r>
          </w:p>
        </w:tc>
        <w:tc>
          <w:tcPr>
            <w:tcW w:w="1779" w:type="pct"/>
            <w:vAlign w:val="center"/>
          </w:tcPr>
          <w:p w:rsidR="003D547F" w:rsidRPr="00CD773D" w:rsidRDefault="003D547F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Семинар обучающей программы «Ликбез для садовода» «Экология и ТБО.  Что такое кадастр отходов и зачем там регистрироваться.  Скважины.  Как получить лицензию, какие скважины лицензировать и за что платить»</w:t>
            </w:r>
          </w:p>
        </w:tc>
        <w:tc>
          <w:tcPr>
            <w:tcW w:w="708" w:type="pct"/>
            <w:vAlign w:val="center"/>
          </w:tcPr>
          <w:p w:rsidR="003D547F" w:rsidRPr="00CD773D" w:rsidRDefault="003D547F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14.30-16.00</w:t>
            </w:r>
          </w:p>
        </w:tc>
        <w:tc>
          <w:tcPr>
            <w:tcW w:w="681" w:type="pct"/>
            <w:vAlign w:val="center"/>
          </w:tcPr>
          <w:p w:rsidR="003D547F" w:rsidRPr="00CD773D" w:rsidRDefault="00E515A0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Подиум</w:t>
            </w:r>
          </w:p>
        </w:tc>
        <w:tc>
          <w:tcPr>
            <w:tcW w:w="1561" w:type="pct"/>
            <w:vAlign w:val="center"/>
          </w:tcPr>
          <w:p w:rsidR="003D547F" w:rsidRPr="00CD773D" w:rsidRDefault="003D547F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 xml:space="preserve">Воробьева Л.Б. – ведущий специалист общественной приемной Союза садоводов России </w:t>
            </w:r>
          </w:p>
        </w:tc>
      </w:tr>
      <w:tr w:rsidR="003D547F" w:rsidRPr="00CD773D" w:rsidTr="00CD773D">
        <w:trPr>
          <w:cnfStyle w:val="000000100000"/>
          <w:trHeight w:val="567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3D547F" w:rsidRPr="00CD773D" w:rsidRDefault="003D547F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1 сентября (четверг)</w:t>
            </w:r>
          </w:p>
        </w:tc>
      </w:tr>
      <w:tr w:rsidR="00CD773D" w:rsidRPr="00CD773D" w:rsidTr="00CD773D">
        <w:trPr>
          <w:trHeight w:val="567"/>
        </w:trPr>
        <w:tc>
          <w:tcPr>
            <w:cnfStyle w:val="001000000000"/>
            <w:tcW w:w="271" w:type="pct"/>
            <w:vAlign w:val="center"/>
          </w:tcPr>
          <w:p w:rsidR="003D547F" w:rsidRPr="00CD773D" w:rsidRDefault="003D547F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1.</w:t>
            </w:r>
          </w:p>
        </w:tc>
        <w:tc>
          <w:tcPr>
            <w:tcW w:w="1779" w:type="pct"/>
            <w:vAlign w:val="center"/>
          </w:tcPr>
          <w:p w:rsidR="003D547F" w:rsidRPr="00CD773D" w:rsidRDefault="00717A7C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Лекция</w:t>
            </w:r>
            <w:r w:rsidR="006677EE" w:rsidRPr="00CD773D">
              <w:rPr>
                <w:rFonts w:ascii="Tahoma" w:hAnsi="Tahoma" w:cs="Tahoma"/>
                <w:sz w:val="18"/>
                <w:szCs w:val="18"/>
              </w:rPr>
              <w:t xml:space="preserve"> «Лучшие розы для П</w:t>
            </w:r>
            <w:r w:rsidRPr="00CD773D">
              <w:rPr>
                <w:rFonts w:ascii="Tahoma" w:hAnsi="Tahoma" w:cs="Tahoma"/>
                <w:sz w:val="18"/>
                <w:szCs w:val="18"/>
              </w:rPr>
              <w:t>одмосковья»</w:t>
            </w:r>
          </w:p>
        </w:tc>
        <w:tc>
          <w:tcPr>
            <w:tcW w:w="708" w:type="pct"/>
            <w:vAlign w:val="center"/>
          </w:tcPr>
          <w:p w:rsidR="003D547F" w:rsidRPr="00CD773D" w:rsidRDefault="003D547F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11.00-12.00</w:t>
            </w:r>
          </w:p>
        </w:tc>
        <w:tc>
          <w:tcPr>
            <w:tcW w:w="681" w:type="pct"/>
            <w:vAlign w:val="center"/>
          </w:tcPr>
          <w:p w:rsidR="003D547F" w:rsidRPr="00CD773D" w:rsidRDefault="003D547F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Подиум</w:t>
            </w:r>
          </w:p>
        </w:tc>
        <w:tc>
          <w:tcPr>
            <w:tcW w:w="1561" w:type="pct"/>
            <w:vAlign w:val="center"/>
          </w:tcPr>
          <w:p w:rsidR="003D547F" w:rsidRPr="00CD773D" w:rsidRDefault="00717A7C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D773D">
              <w:rPr>
                <w:rFonts w:ascii="Tahoma" w:hAnsi="Tahoma" w:cs="Tahoma"/>
                <w:sz w:val="18"/>
                <w:szCs w:val="18"/>
              </w:rPr>
              <w:t>Перекалова</w:t>
            </w:r>
            <w:proofErr w:type="spellEnd"/>
            <w:r w:rsidRPr="00CD773D">
              <w:rPr>
                <w:rFonts w:ascii="Tahoma" w:hAnsi="Tahoma" w:cs="Tahoma"/>
                <w:sz w:val="18"/>
                <w:szCs w:val="18"/>
              </w:rPr>
              <w:t xml:space="preserve"> С.Ю. – Клуб «Цветоводы Москвы» при ОВОП</w:t>
            </w:r>
          </w:p>
        </w:tc>
      </w:tr>
      <w:tr w:rsidR="00CD773D" w:rsidRPr="00CD773D" w:rsidTr="00CD773D">
        <w:trPr>
          <w:cnfStyle w:val="000000100000"/>
          <w:trHeight w:val="567"/>
        </w:trPr>
        <w:tc>
          <w:tcPr>
            <w:cnfStyle w:val="001000000000"/>
            <w:tcW w:w="271" w:type="pct"/>
            <w:vAlign w:val="center"/>
          </w:tcPr>
          <w:p w:rsidR="003D547F" w:rsidRPr="00CD773D" w:rsidRDefault="003D547F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2.</w:t>
            </w:r>
          </w:p>
        </w:tc>
        <w:tc>
          <w:tcPr>
            <w:tcW w:w="1779" w:type="pct"/>
            <w:vAlign w:val="center"/>
          </w:tcPr>
          <w:p w:rsidR="003D547F" w:rsidRPr="00CD773D" w:rsidRDefault="003D547F" w:rsidP="00CD773D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Лекция «Королева осени – хризантема. Все секреты и правила выращивания осенней красавицы</w:t>
            </w:r>
            <w:r w:rsidR="00342F71" w:rsidRPr="00CD773D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708" w:type="pct"/>
            <w:vAlign w:val="center"/>
          </w:tcPr>
          <w:p w:rsidR="003D547F" w:rsidRPr="00CD773D" w:rsidRDefault="003D547F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12.00-13.00</w:t>
            </w:r>
          </w:p>
        </w:tc>
        <w:tc>
          <w:tcPr>
            <w:tcW w:w="681" w:type="pct"/>
            <w:vAlign w:val="center"/>
          </w:tcPr>
          <w:p w:rsidR="003D547F" w:rsidRPr="00CD773D" w:rsidRDefault="003D547F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Подиум</w:t>
            </w:r>
          </w:p>
        </w:tc>
        <w:tc>
          <w:tcPr>
            <w:tcW w:w="1561" w:type="pct"/>
            <w:vAlign w:val="center"/>
          </w:tcPr>
          <w:p w:rsidR="003D547F" w:rsidRPr="00CD773D" w:rsidRDefault="00342F71" w:rsidP="00CD773D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Якушева И.В. – Клуб «Цветоводы Москвы»</w:t>
            </w:r>
          </w:p>
        </w:tc>
      </w:tr>
      <w:tr w:rsidR="00CD773D" w:rsidRPr="00CD773D" w:rsidTr="00CD773D">
        <w:trPr>
          <w:trHeight w:val="567"/>
        </w:trPr>
        <w:tc>
          <w:tcPr>
            <w:cnfStyle w:val="001000000000"/>
            <w:tcW w:w="271" w:type="pct"/>
            <w:vAlign w:val="center"/>
          </w:tcPr>
          <w:p w:rsidR="003D547F" w:rsidRPr="00CD773D" w:rsidRDefault="003D547F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3.</w:t>
            </w:r>
          </w:p>
        </w:tc>
        <w:tc>
          <w:tcPr>
            <w:tcW w:w="1779" w:type="pct"/>
            <w:vAlign w:val="center"/>
          </w:tcPr>
          <w:p w:rsidR="003D547F" w:rsidRPr="00CD773D" w:rsidRDefault="00342F71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Лекция</w:t>
            </w:r>
            <w:r w:rsidR="003D547F" w:rsidRPr="00CD77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750B" w:rsidRPr="00CD773D">
              <w:rPr>
                <w:rFonts w:ascii="Tahoma" w:hAnsi="Tahoma" w:cs="Tahoma"/>
                <w:sz w:val="18"/>
                <w:szCs w:val="18"/>
              </w:rPr>
              <w:t xml:space="preserve">«Опыт формирования семечкового и </w:t>
            </w:r>
            <w:proofErr w:type="spellStart"/>
            <w:r w:rsidR="0062750B" w:rsidRPr="00CD773D">
              <w:rPr>
                <w:rFonts w:ascii="Tahoma" w:hAnsi="Tahoma" w:cs="Tahoma"/>
                <w:sz w:val="18"/>
                <w:szCs w:val="18"/>
              </w:rPr>
              <w:t>косточкого</w:t>
            </w:r>
            <w:proofErr w:type="spellEnd"/>
            <w:r w:rsidR="0062750B" w:rsidRPr="00CD77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2750B" w:rsidRPr="00CD773D">
              <w:rPr>
                <w:rFonts w:ascii="Tahoma" w:hAnsi="Tahoma" w:cs="Tahoma"/>
                <w:sz w:val="18"/>
                <w:szCs w:val="18"/>
              </w:rPr>
              <w:t>пальметного</w:t>
            </w:r>
            <w:proofErr w:type="spellEnd"/>
            <w:r w:rsidR="0062750B" w:rsidRPr="00CD773D">
              <w:rPr>
                <w:rFonts w:ascii="Tahoma" w:hAnsi="Tahoma" w:cs="Tahoma"/>
                <w:sz w:val="18"/>
                <w:szCs w:val="18"/>
              </w:rPr>
              <w:t xml:space="preserve"> сада на 6 сотках.</w:t>
            </w:r>
          </w:p>
        </w:tc>
        <w:tc>
          <w:tcPr>
            <w:tcW w:w="708" w:type="pct"/>
            <w:vAlign w:val="center"/>
          </w:tcPr>
          <w:p w:rsidR="003D547F" w:rsidRPr="00CD773D" w:rsidRDefault="003D547F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</w:t>
            </w:r>
            <w:r w:rsidR="00342F71" w:rsidRPr="00CD773D">
              <w:rPr>
                <w:rFonts w:ascii="Tahoma" w:hAnsi="Tahoma" w:cs="Tahoma"/>
                <w:sz w:val="18"/>
                <w:szCs w:val="18"/>
              </w:rPr>
              <w:t>3</w:t>
            </w:r>
            <w:r w:rsidRPr="00CD773D">
              <w:rPr>
                <w:rFonts w:ascii="Tahoma" w:hAnsi="Tahoma" w:cs="Tahoma"/>
                <w:sz w:val="18"/>
                <w:szCs w:val="18"/>
              </w:rPr>
              <w:t>.00-1</w:t>
            </w:r>
            <w:r w:rsidR="00342F71" w:rsidRPr="00CD773D">
              <w:rPr>
                <w:rFonts w:ascii="Tahoma" w:hAnsi="Tahoma" w:cs="Tahoma"/>
                <w:sz w:val="18"/>
                <w:szCs w:val="18"/>
              </w:rPr>
              <w:t>4</w:t>
            </w:r>
            <w:r w:rsidRPr="00CD773D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681" w:type="pct"/>
            <w:vAlign w:val="center"/>
          </w:tcPr>
          <w:p w:rsidR="003D547F" w:rsidRPr="00CD773D" w:rsidRDefault="003D547F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Подиум</w:t>
            </w:r>
          </w:p>
        </w:tc>
        <w:tc>
          <w:tcPr>
            <w:tcW w:w="1561" w:type="pct"/>
            <w:vAlign w:val="center"/>
          </w:tcPr>
          <w:p w:rsidR="003D547F" w:rsidRPr="00CD773D" w:rsidRDefault="0062750B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Байдак В.М. – испытатель-агроном</w:t>
            </w:r>
          </w:p>
        </w:tc>
      </w:tr>
      <w:tr w:rsidR="00CD773D" w:rsidRPr="00CD773D" w:rsidTr="00CD773D">
        <w:trPr>
          <w:cnfStyle w:val="000000100000"/>
          <w:trHeight w:val="567"/>
        </w:trPr>
        <w:tc>
          <w:tcPr>
            <w:cnfStyle w:val="001000000000"/>
            <w:tcW w:w="271" w:type="pct"/>
            <w:vAlign w:val="center"/>
          </w:tcPr>
          <w:p w:rsidR="003D547F" w:rsidRPr="00CD773D" w:rsidRDefault="003D547F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4.</w:t>
            </w:r>
          </w:p>
        </w:tc>
        <w:tc>
          <w:tcPr>
            <w:tcW w:w="1779" w:type="pct"/>
            <w:vAlign w:val="center"/>
          </w:tcPr>
          <w:p w:rsidR="003D547F" w:rsidRPr="00CD773D" w:rsidRDefault="00717A7C" w:rsidP="00CD773D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Мастер-класс «</w:t>
            </w:r>
            <w:proofErr w:type="spellStart"/>
            <w:r w:rsidRPr="00CD773D">
              <w:rPr>
                <w:rFonts w:ascii="Tahoma" w:hAnsi="Tahoma" w:cs="Tahoma"/>
                <w:sz w:val="18"/>
                <w:szCs w:val="18"/>
              </w:rPr>
              <w:t>Лозоплетение</w:t>
            </w:r>
            <w:proofErr w:type="spellEnd"/>
            <w:r w:rsidRPr="00CD773D">
              <w:rPr>
                <w:rFonts w:ascii="Tahoma" w:hAnsi="Tahoma" w:cs="Tahoma"/>
                <w:sz w:val="18"/>
                <w:szCs w:val="18"/>
              </w:rPr>
              <w:t xml:space="preserve"> для дачного интерьера»</w:t>
            </w:r>
          </w:p>
        </w:tc>
        <w:tc>
          <w:tcPr>
            <w:tcW w:w="708" w:type="pct"/>
            <w:vAlign w:val="center"/>
          </w:tcPr>
          <w:p w:rsidR="003D547F" w:rsidRPr="00CD773D" w:rsidRDefault="0062750B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14.00-1</w:t>
            </w:r>
            <w:r w:rsidR="00717A7C" w:rsidRPr="00CD773D">
              <w:rPr>
                <w:rFonts w:ascii="Tahoma" w:hAnsi="Tahoma" w:cs="Tahoma"/>
                <w:sz w:val="18"/>
                <w:szCs w:val="18"/>
              </w:rPr>
              <w:t>5</w:t>
            </w:r>
            <w:r w:rsidRPr="00CD773D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681" w:type="pct"/>
            <w:vAlign w:val="center"/>
          </w:tcPr>
          <w:p w:rsidR="003D547F" w:rsidRPr="00CD773D" w:rsidRDefault="00B616B5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Подиум</w:t>
            </w:r>
          </w:p>
        </w:tc>
        <w:tc>
          <w:tcPr>
            <w:tcW w:w="1561" w:type="pct"/>
            <w:vAlign w:val="center"/>
          </w:tcPr>
          <w:p w:rsidR="003D547F" w:rsidRPr="00CD773D" w:rsidRDefault="00717A7C" w:rsidP="00CD773D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D773D">
              <w:rPr>
                <w:rFonts w:ascii="Tahoma" w:hAnsi="Tahoma" w:cs="Tahoma"/>
                <w:sz w:val="18"/>
                <w:szCs w:val="18"/>
              </w:rPr>
              <w:t>Буевич</w:t>
            </w:r>
            <w:proofErr w:type="spellEnd"/>
            <w:r w:rsidRPr="00CD773D">
              <w:rPr>
                <w:rFonts w:ascii="Tahoma" w:hAnsi="Tahoma" w:cs="Tahoma"/>
                <w:sz w:val="18"/>
                <w:szCs w:val="18"/>
              </w:rPr>
              <w:t xml:space="preserve"> Е.В. – Клуб «Цветоводы Москвы» при ОВОП</w:t>
            </w:r>
          </w:p>
        </w:tc>
      </w:tr>
      <w:tr w:rsidR="00CD773D" w:rsidRPr="00CD773D" w:rsidTr="00CD773D">
        <w:trPr>
          <w:trHeight w:val="567"/>
        </w:trPr>
        <w:tc>
          <w:tcPr>
            <w:cnfStyle w:val="001000000000"/>
            <w:tcW w:w="271" w:type="pct"/>
            <w:vAlign w:val="center"/>
          </w:tcPr>
          <w:p w:rsidR="000301AE" w:rsidRPr="00CD773D" w:rsidRDefault="000301AE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5.</w:t>
            </w:r>
          </w:p>
        </w:tc>
        <w:tc>
          <w:tcPr>
            <w:tcW w:w="1779" w:type="pct"/>
            <w:vAlign w:val="center"/>
          </w:tcPr>
          <w:p w:rsidR="000301AE" w:rsidRPr="00CD773D" w:rsidRDefault="000A5D0C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Лекция</w:t>
            </w:r>
            <w:r w:rsidR="00CD773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D773D">
              <w:rPr>
                <w:rFonts w:ascii="Tahoma" w:hAnsi="Tahoma" w:cs="Tahoma"/>
                <w:sz w:val="18"/>
                <w:szCs w:val="18"/>
              </w:rPr>
              <w:t>«Как создавать поток клиентов»</w:t>
            </w:r>
          </w:p>
        </w:tc>
        <w:tc>
          <w:tcPr>
            <w:tcW w:w="708" w:type="pct"/>
            <w:vAlign w:val="center"/>
          </w:tcPr>
          <w:p w:rsidR="000301AE" w:rsidRPr="00CD773D" w:rsidRDefault="000301AE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15.00-17.00</w:t>
            </w:r>
          </w:p>
        </w:tc>
        <w:tc>
          <w:tcPr>
            <w:tcW w:w="681" w:type="pct"/>
            <w:vAlign w:val="center"/>
          </w:tcPr>
          <w:p w:rsidR="000301AE" w:rsidRPr="00CD773D" w:rsidRDefault="000301AE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Подиум</w:t>
            </w:r>
          </w:p>
        </w:tc>
        <w:tc>
          <w:tcPr>
            <w:tcW w:w="1561" w:type="pct"/>
            <w:vAlign w:val="center"/>
          </w:tcPr>
          <w:p w:rsidR="000301AE" w:rsidRPr="00CD773D" w:rsidRDefault="000A5D0C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Денисенко Татьяна Николаевна –  к.т.н., действующий бизнес-консультант "</w:t>
            </w:r>
            <w:proofErr w:type="spellStart"/>
            <w:r w:rsidRPr="00CD773D">
              <w:rPr>
                <w:rFonts w:ascii="Tahoma" w:hAnsi="Tahoma" w:cs="Tahoma"/>
                <w:sz w:val="18"/>
                <w:szCs w:val="18"/>
              </w:rPr>
              <w:t>Ваsics</w:t>
            </w:r>
            <w:proofErr w:type="spellEnd"/>
            <w:r w:rsidRPr="00CD773D">
              <w:rPr>
                <w:rFonts w:ascii="Tahoma" w:hAnsi="Tahoma" w:cs="Tahoma"/>
                <w:sz w:val="18"/>
                <w:szCs w:val="18"/>
              </w:rPr>
              <w:t xml:space="preserve"> O.В."</w:t>
            </w:r>
          </w:p>
        </w:tc>
      </w:tr>
      <w:tr w:rsidR="000301AE" w:rsidRPr="00CD773D" w:rsidTr="00CD773D">
        <w:trPr>
          <w:cnfStyle w:val="000000100000"/>
          <w:trHeight w:val="567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0301AE" w:rsidRPr="00CD773D" w:rsidRDefault="000301AE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2 сентября (пятница)</w:t>
            </w:r>
          </w:p>
        </w:tc>
      </w:tr>
      <w:tr w:rsidR="00CD773D" w:rsidRPr="00CD773D" w:rsidTr="00CD773D">
        <w:trPr>
          <w:trHeight w:val="567"/>
        </w:trPr>
        <w:tc>
          <w:tcPr>
            <w:cnfStyle w:val="001000000000"/>
            <w:tcW w:w="271" w:type="pct"/>
            <w:vAlign w:val="center"/>
          </w:tcPr>
          <w:p w:rsidR="000301AE" w:rsidRPr="00EF5BCF" w:rsidRDefault="000301AE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1.</w:t>
            </w:r>
          </w:p>
        </w:tc>
        <w:tc>
          <w:tcPr>
            <w:tcW w:w="1779" w:type="pct"/>
            <w:vAlign w:val="center"/>
          </w:tcPr>
          <w:p w:rsidR="000301AE" w:rsidRPr="00CD773D" w:rsidRDefault="000301AE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 xml:space="preserve">Лекция «Жимолость – </w:t>
            </w:r>
            <w:proofErr w:type="spellStart"/>
            <w:r w:rsidRPr="00CD773D">
              <w:rPr>
                <w:rFonts w:ascii="Tahoma" w:hAnsi="Tahoma" w:cs="Tahoma"/>
                <w:sz w:val="18"/>
                <w:szCs w:val="18"/>
              </w:rPr>
              <w:t>молодильная</w:t>
            </w:r>
            <w:proofErr w:type="spellEnd"/>
            <w:r w:rsidRPr="00CD773D">
              <w:rPr>
                <w:rFonts w:ascii="Tahoma" w:hAnsi="Tahoma" w:cs="Tahoma"/>
                <w:sz w:val="18"/>
                <w:szCs w:val="18"/>
              </w:rPr>
              <w:t xml:space="preserve"> ягодка для женщин»</w:t>
            </w:r>
          </w:p>
        </w:tc>
        <w:tc>
          <w:tcPr>
            <w:tcW w:w="708" w:type="pct"/>
            <w:vAlign w:val="center"/>
          </w:tcPr>
          <w:p w:rsidR="000301AE" w:rsidRPr="00CD773D" w:rsidRDefault="000301AE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11.00-12.00</w:t>
            </w:r>
          </w:p>
        </w:tc>
        <w:tc>
          <w:tcPr>
            <w:tcW w:w="681" w:type="pct"/>
            <w:vAlign w:val="center"/>
          </w:tcPr>
          <w:p w:rsidR="000301AE" w:rsidRPr="00CD773D" w:rsidRDefault="000301AE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Подиум</w:t>
            </w:r>
          </w:p>
        </w:tc>
        <w:tc>
          <w:tcPr>
            <w:tcW w:w="1561" w:type="pct"/>
            <w:vAlign w:val="center"/>
          </w:tcPr>
          <w:p w:rsidR="000301AE" w:rsidRPr="00CD773D" w:rsidRDefault="000301AE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Щедрина Н.И. – Клуб «Цветоводы Москвы»</w:t>
            </w:r>
          </w:p>
        </w:tc>
      </w:tr>
      <w:tr w:rsidR="00CD773D" w:rsidRPr="00CD773D" w:rsidTr="00CD773D">
        <w:trPr>
          <w:cnfStyle w:val="000000100000"/>
          <w:trHeight w:val="567"/>
        </w:trPr>
        <w:tc>
          <w:tcPr>
            <w:cnfStyle w:val="001000000000"/>
            <w:tcW w:w="271" w:type="pct"/>
            <w:vAlign w:val="center"/>
          </w:tcPr>
          <w:p w:rsidR="000301AE" w:rsidRPr="00CD773D" w:rsidRDefault="000301AE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2.</w:t>
            </w:r>
          </w:p>
        </w:tc>
        <w:tc>
          <w:tcPr>
            <w:tcW w:w="1779" w:type="pct"/>
            <w:vAlign w:val="center"/>
          </w:tcPr>
          <w:p w:rsidR="000301AE" w:rsidRPr="00CD773D" w:rsidRDefault="000301AE" w:rsidP="00CD773D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Лекция «Особенности выращивания многолетних цветов на дачных участках»</w:t>
            </w:r>
          </w:p>
        </w:tc>
        <w:tc>
          <w:tcPr>
            <w:tcW w:w="708" w:type="pct"/>
            <w:vAlign w:val="center"/>
          </w:tcPr>
          <w:p w:rsidR="000301AE" w:rsidRPr="00CD773D" w:rsidRDefault="000301AE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12.00-13.00</w:t>
            </w:r>
          </w:p>
        </w:tc>
        <w:tc>
          <w:tcPr>
            <w:tcW w:w="681" w:type="pct"/>
            <w:vAlign w:val="center"/>
          </w:tcPr>
          <w:p w:rsidR="000301AE" w:rsidRPr="00CD773D" w:rsidRDefault="000301AE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Подиум</w:t>
            </w:r>
          </w:p>
        </w:tc>
        <w:tc>
          <w:tcPr>
            <w:tcW w:w="1561" w:type="pct"/>
            <w:vAlign w:val="center"/>
          </w:tcPr>
          <w:p w:rsidR="000301AE" w:rsidRPr="00CD773D" w:rsidRDefault="000301AE" w:rsidP="00CD773D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Курасова Т.А. – Клуб «Цветоводы Москвы» при ОВОП</w:t>
            </w:r>
          </w:p>
        </w:tc>
      </w:tr>
      <w:tr w:rsidR="00CD773D" w:rsidRPr="00CD773D" w:rsidTr="00CD773D">
        <w:trPr>
          <w:trHeight w:val="567"/>
        </w:trPr>
        <w:tc>
          <w:tcPr>
            <w:cnfStyle w:val="001000000000"/>
            <w:tcW w:w="271" w:type="pct"/>
            <w:vAlign w:val="center"/>
          </w:tcPr>
          <w:p w:rsidR="000301AE" w:rsidRPr="00CD773D" w:rsidRDefault="000301AE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3.</w:t>
            </w:r>
          </w:p>
        </w:tc>
        <w:tc>
          <w:tcPr>
            <w:tcW w:w="1779" w:type="pct"/>
            <w:vAlign w:val="center"/>
          </w:tcPr>
          <w:p w:rsidR="000301AE" w:rsidRPr="00CD773D" w:rsidRDefault="000301AE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Семинар обучающей программы «Ликбез для садовода» «Установление справедливой кадастровой стоимости земли. Налог на имущество. Как исчисляется,  как рассчитать»</w:t>
            </w:r>
          </w:p>
        </w:tc>
        <w:tc>
          <w:tcPr>
            <w:tcW w:w="708" w:type="pct"/>
            <w:vAlign w:val="center"/>
          </w:tcPr>
          <w:p w:rsidR="000301AE" w:rsidRPr="00CD773D" w:rsidRDefault="000301AE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12.00-14.00</w:t>
            </w:r>
          </w:p>
        </w:tc>
        <w:tc>
          <w:tcPr>
            <w:tcW w:w="681" w:type="pct"/>
            <w:vAlign w:val="center"/>
          </w:tcPr>
          <w:p w:rsidR="000301AE" w:rsidRPr="00CD773D" w:rsidRDefault="000301AE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D773D">
              <w:rPr>
                <w:rFonts w:ascii="Tahoma" w:hAnsi="Tahoma" w:cs="Tahoma"/>
                <w:sz w:val="18"/>
                <w:szCs w:val="18"/>
              </w:rPr>
              <w:t>Коференц-зал</w:t>
            </w:r>
            <w:proofErr w:type="spellEnd"/>
          </w:p>
        </w:tc>
        <w:tc>
          <w:tcPr>
            <w:tcW w:w="1561" w:type="pct"/>
            <w:vAlign w:val="center"/>
          </w:tcPr>
          <w:p w:rsidR="000301AE" w:rsidRPr="00CD773D" w:rsidRDefault="000301AE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 xml:space="preserve">Воробьева Л.Б. – ведущий консультант общественной приемной Союза садоводов России </w:t>
            </w:r>
          </w:p>
        </w:tc>
      </w:tr>
      <w:tr w:rsidR="00CD773D" w:rsidRPr="00CD773D" w:rsidTr="00CD773D">
        <w:trPr>
          <w:cnfStyle w:val="000000100000"/>
          <w:trHeight w:val="567"/>
        </w:trPr>
        <w:tc>
          <w:tcPr>
            <w:cnfStyle w:val="001000000000"/>
            <w:tcW w:w="271" w:type="pct"/>
            <w:vAlign w:val="center"/>
          </w:tcPr>
          <w:p w:rsidR="000301AE" w:rsidRPr="00CD773D" w:rsidRDefault="000301AE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79" w:type="pct"/>
            <w:vAlign w:val="center"/>
          </w:tcPr>
          <w:p w:rsidR="000301AE" w:rsidRPr="00CD773D" w:rsidRDefault="000301AE" w:rsidP="00CD773D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«Праздник урожая». Подведение итогов конкурса «Мастерская плодородия»</w:t>
            </w:r>
            <w:r w:rsidR="00433172" w:rsidRPr="00CD773D">
              <w:rPr>
                <w:rFonts w:ascii="Tahoma" w:hAnsi="Tahoma" w:cs="Tahoma"/>
                <w:sz w:val="18"/>
                <w:szCs w:val="18"/>
              </w:rPr>
              <w:t>. Награждение призеров.</w:t>
            </w:r>
          </w:p>
        </w:tc>
        <w:tc>
          <w:tcPr>
            <w:tcW w:w="708" w:type="pct"/>
            <w:vAlign w:val="center"/>
          </w:tcPr>
          <w:p w:rsidR="000301AE" w:rsidRPr="00CD773D" w:rsidRDefault="000301AE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14.00-15.00</w:t>
            </w:r>
          </w:p>
        </w:tc>
        <w:tc>
          <w:tcPr>
            <w:tcW w:w="681" w:type="pct"/>
            <w:vAlign w:val="center"/>
          </w:tcPr>
          <w:p w:rsidR="000301AE" w:rsidRPr="00CD773D" w:rsidRDefault="000301AE" w:rsidP="00CD773D">
            <w:pPr>
              <w:jc w:val="center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Подиум</w:t>
            </w:r>
          </w:p>
        </w:tc>
        <w:tc>
          <w:tcPr>
            <w:tcW w:w="1561" w:type="pct"/>
            <w:vAlign w:val="center"/>
          </w:tcPr>
          <w:p w:rsidR="00CD773D" w:rsidRDefault="000301AE" w:rsidP="00CD773D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 xml:space="preserve">Конкурсная комиссия, </w:t>
            </w:r>
          </w:p>
          <w:p w:rsidR="000301AE" w:rsidRPr="00CD773D" w:rsidRDefault="000301AE" w:rsidP="00CD773D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ОАО «ОТЦ«ИНТЕРОПТТОРГ».</w:t>
            </w:r>
          </w:p>
        </w:tc>
      </w:tr>
      <w:tr w:rsidR="00CD773D" w:rsidRPr="00CD773D" w:rsidTr="00CD773D">
        <w:trPr>
          <w:trHeight w:val="567"/>
        </w:trPr>
        <w:tc>
          <w:tcPr>
            <w:cnfStyle w:val="001000000000"/>
            <w:tcW w:w="271" w:type="pct"/>
            <w:vAlign w:val="center"/>
          </w:tcPr>
          <w:p w:rsidR="000301AE" w:rsidRPr="00CD773D" w:rsidRDefault="000301AE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5.</w:t>
            </w:r>
          </w:p>
        </w:tc>
        <w:tc>
          <w:tcPr>
            <w:tcW w:w="1779" w:type="pct"/>
            <w:vAlign w:val="center"/>
          </w:tcPr>
          <w:p w:rsidR="00D06F21" w:rsidRDefault="000301AE" w:rsidP="00D06F21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 xml:space="preserve">Подведение итогов выставки. </w:t>
            </w:r>
          </w:p>
          <w:p w:rsidR="000301AE" w:rsidRPr="00CD773D" w:rsidRDefault="000301AE" w:rsidP="00D06F21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Награждение участников.</w:t>
            </w:r>
          </w:p>
        </w:tc>
        <w:tc>
          <w:tcPr>
            <w:tcW w:w="708" w:type="pct"/>
            <w:vAlign w:val="center"/>
          </w:tcPr>
          <w:p w:rsidR="000301AE" w:rsidRPr="00CD773D" w:rsidRDefault="000301AE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15.30-16.30</w:t>
            </w:r>
          </w:p>
        </w:tc>
        <w:tc>
          <w:tcPr>
            <w:tcW w:w="681" w:type="pct"/>
            <w:vAlign w:val="center"/>
          </w:tcPr>
          <w:p w:rsidR="000301AE" w:rsidRPr="00CD773D" w:rsidRDefault="000301AE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Подиум</w:t>
            </w:r>
          </w:p>
        </w:tc>
        <w:tc>
          <w:tcPr>
            <w:tcW w:w="1561" w:type="pct"/>
            <w:vAlign w:val="center"/>
          </w:tcPr>
          <w:p w:rsidR="000301AE" w:rsidRPr="00CD773D" w:rsidRDefault="000301AE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ОАО «</w:t>
            </w:r>
            <w:r w:rsidR="00CD773D">
              <w:rPr>
                <w:rFonts w:ascii="Tahoma" w:hAnsi="Tahoma" w:cs="Tahoma"/>
                <w:sz w:val="18"/>
                <w:szCs w:val="18"/>
              </w:rPr>
              <w:t>ОТЦ</w:t>
            </w:r>
            <w:r w:rsidRPr="00CD773D">
              <w:rPr>
                <w:rFonts w:ascii="Tahoma" w:hAnsi="Tahoma" w:cs="Tahoma"/>
                <w:sz w:val="18"/>
                <w:szCs w:val="18"/>
              </w:rPr>
              <w:t xml:space="preserve"> «ИНТЕРОПТТОРГ»</w:t>
            </w:r>
          </w:p>
        </w:tc>
      </w:tr>
      <w:tr w:rsidR="000301AE" w:rsidRPr="00CD773D" w:rsidTr="00CD773D">
        <w:trPr>
          <w:cnfStyle w:val="000000100000"/>
          <w:trHeight w:val="567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0301AE" w:rsidRPr="00CD773D" w:rsidRDefault="000301AE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3 сентября (суббота)</w:t>
            </w:r>
          </w:p>
        </w:tc>
      </w:tr>
      <w:tr w:rsidR="00CD773D" w:rsidRPr="00CD773D" w:rsidTr="00CD773D">
        <w:trPr>
          <w:trHeight w:val="567"/>
        </w:trPr>
        <w:tc>
          <w:tcPr>
            <w:cnfStyle w:val="001000000000"/>
            <w:tcW w:w="271" w:type="pct"/>
            <w:vAlign w:val="center"/>
          </w:tcPr>
          <w:p w:rsidR="000301AE" w:rsidRPr="00CD773D" w:rsidRDefault="000301AE" w:rsidP="00CD773D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D773D">
              <w:rPr>
                <w:rFonts w:ascii="Tahoma" w:hAnsi="Tahoma" w:cs="Tahoma"/>
                <w:b w:val="0"/>
                <w:sz w:val="18"/>
                <w:szCs w:val="18"/>
              </w:rPr>
              <w:t>1.</w:t>
            </w:r>
          </w:p>
        </w:tc>
        <w:tc>
          <w:tcPr>
            <w:tcW w:w="1779" w:type="pct"/>
            <w:vAlign w:val="center"/>
          </w:tcPr>
          <w:p w:rsidR="000301AE" w:rsidRPr="00CD773D" w:rsidRDefault="000301AE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Закрытие выставки</w:t>
            </w:r>
          </w:p>
        </w:tc>
        <w:tc>
          <w:tcPr>
            <w:tcW w:w="708" w:type="pct"/>
            <w:vAlign w:val="center"/>
          </w:tcPr>
          <w:p w:rsidR="000301AE" w:rsidRPr="00CD773D" w:rsidRDefault="000301AE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16.00</w:t>
            </w:r>
          </w:p>
        </w:tc>
        <w:tc>
          <w:tcPr>
            <w:tcW w:w="681" w:type="pct"/>
            <w:vAlign w:val="center"/>
          </w:tcPr>
          <w:p w:rsidR="000301AE" w:rsidRPr="00CD773D" w:rsidRDefault="000301AE" w:rsidP="00CD773D">
            <w:pPr>
              <w:jc w:val="center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1" w:type="pct"/>
            <w:vAlign w:val="center"/>
          </w:tcPr>
          <w:p w:rsidR="000301AE" w:rsidRPr="00CD773D" w:rsidRDefault="000301AE" w:rsidP="00CD773D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ОАО «О</w:t>
            </w:r>
            <w:r w:rsidR="00CD773D">
              <w:rPr>
                <w:rFonts w:ascii="Tahoma" w:hAnsi="Tahoma" w:cs="Tahoma"/>
                <w:sz w:val="18"/>
                <w:szCs w:val="18"/>
              </w:rPr>
              <w:t>ТЦ</w:t>
            </w:r>
            <w:r w:rsidRPr="00CD773D">
              <w:rPr>
                <w:rFonts w:ascii="Tahoma" w:hAnsi="Tahoma" w:cs="Tahoma"/>
                <w:sz w:val="18"/>
                <w:szCs w:val="18"/>
              </w:rPr>
              <w:t xml:space="preserve"> «ИНТЕРОПТТОРГ»</w:t>
            </w:r>
          </w:p>
        </w:tc>
      </w:tr>
    </w:tbl>
    <w:p w:rsidR="003C1502" w:rsidRDefault="003C1502" w:rsidP="00A95936">
      <w:pPr>
        <w:jc w:val="center"/>
        <w:rPr>
          <w:b/>
          <w:color w:val="000000"/>
        </w:rPr>
      </w:pPr>
    </w:p>
    <w:p w:rsidR="004973B4" w:rsidRPr="004973B4" w:rsidRDefault="003C1502" w:rsidP="00A95936">
      <w:pPr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744E76">
        <w:rPr>
          <w:rFonts w:ascii="Tahoma" w:hAnsi="Tahoma" w:cs="Tahoma"/>
          <w:color w:val="000000"/>
          <w:sz w:val="20"/>
          <w:szCs w:val="20"/>
        </w:rPr>
        <w:t xml:space="preserve">Ежедневные мероприятия в рамках деловой программы выставки </w:t>
      </w:r>
      <w:r w:rsidRPr="00744E76">
        <w:rPr>
          <w:rFonts w:ascii="Tahoma" w:hAnsi="Tahoma" w:cs="Tahoma"/>
          <w:bCs/>
          <w:color w:val="000000"/>
          <w:sz w:val="20"/>
          <w:szCs w:val="20"/>
        </w:rPr>
        <w:t>«</w:t>
      </w:r>
      <w:r w:rsidR="0015130D" w:rsidRPr="00744E76">
        <w:rPr>
          <w:rFonts w:ascii="Tahoma" w:hAnsi="Tahoma" w:cs="Tahoma"/>
          <w:bCs/>
          <w:color w:val="000000"/>
          <w:sz w:val="20"/>
          <w:szCs w:val="20"/>
        </w:rPr>
        <w:t>Российский садовод и фермер-2016</w:t>
      </w:r>
      <w:r w:rsidRPr="00744E76">
        <w:rPr>
          <w:rFonts w:ascii="Tahoma" w:hAnsi="Tahoma" w:cs="Tahoma"/>
          <w:bCs/>
          <w:color w:val="000000"/>
          <w:sz w:val="20"/>
          <w:szCs w:val="20"/>
        </w:rPr>
        <w:t xml:space="preserve">» </w:t>
      </w:r>
    </w:p>
    <w:p w:rsidR="003C1502" w:rsidRPr="00744E76" w:rsidRDefault="003C1502" w:rsidP="00A95936">
      <w:pPr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744E76">
        <w:rPr>
          <w:rFonts w:ascii="Tahoma" w:hAnsi="Tahoma" w:cs="Tahoma"/>
          <w:bCs/>
          <w:color w:val="000000"/>
          <w:sz w:val="20"/>
          <w:szCs w:val="20"/>
        </w:rPr>
        <w:t xml:space="preserve">на стенде </w:t>
      </w:r>
      <w:r w:rsidR="00217FB3" w:rsidRPr="00744E76">
        <w:rPr>
          <w:rFonts w:ascii="Tahoma" w:hAnsi="Tahoma" w:cs="Tahoma"/>
          <w:bCs/>
          <w:sz w:val="20"/>
          <w:szCs w:val="20"/>
        </w:rPr>
        <w:t>В-27</w:t>
      </w:r>
      <w:r w:rsidRPr="00744E76">
        <w:rPr>
          <w:rFonts w:ascii="Tahoma" w:hAnsi="Tahoma" w:cs="Tahoma"/>
          <w:bCs/>
          <w:color w:val="000000"/>
          <w:sz w:val="20"/>
          <w:szCs w:val="20"/>
        </w:rPr>
        <w:t xml:space="preserve"> Союза садоводов России</w:t>
      </w:r>
    </w:p>
    <w:p w:rsidR="003C1502" w:rsidRPr="00744E76" w:rsidRDefault="003C1502" w:rsidP="00A95936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5000" w:type="pct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80"/>
      </w:tblPr>
      <w:tblGrid>
        <w:gridCol w:w="674"/>
        <w:gridCol w:w="3828"/>
        <w:gridCol w:w="1842"/>
        <w:gridCol w:w="4644"/>
      </w:tblGrid>
      <w:tr w:rsidR="00744E76" w:rsidRPr="00CD773D" w:rsidTr="00CD773D">
        <w:trPr>
          <w:trHeight w:val="567"/>
        </w:trPr>
        <w:tc>
          <w:tcPr>
            <w:tcW w:w="307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1742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Юридическая бесплатная консультация</w:t>
            </w:r>
          </w:p>
        </w:tc>
        <w:tc>
          <w:tcPr>
            <w:tcW w:w="838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10.00-17.00</w:t>
            </w:r>
          </w:p>
        </w:tc>
        <w:tc>
          <w:tcPr>
            <w:tcW w:w="2113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Консультанты общественной приемной Союза СР</w:t>
            </w:r>
          </w:p>
        </w:tc>
      </w:tr>
      <w:tr w:rsidR="00744E76" w:rsidRPr="00CD773D" w:rsidTr="00CD773D">
        <w:trPr>
          <w:trHeight w:val="567"/>
        </w:trPr>
        <w:tc>
          <w:tcPr>
            <w:tcW w:w="307" w:type="pct"/>
            <w:shd w:val="clear" w:color="auto" w:fill="FDE4D0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1742" w:type="pct"/>
            <w:shd w:val="clear" w:color="auto" w:fill="FDE4D0"/>
            <w:vAlign w:val="center"/>
          </w:tcPr>
          <w:p w:rsidR="00B616B5" w:rsidRPr="00CD773D" w:rsidRDefault="00B616B5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Выдача «Карты садовода»</w:t>
            </w:r>
          </w:p>
        </w:tc>
        <w:tc>
          <w:tcPr>
            <w:tcW w:w="838" w:type="pct"/>
            <w:shd w:val="clear" w:color="auto" w:fill="FDE4D0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10.00-17.00</w:t>
            </w:r>
          </w:p>
        </w:tc>
        <w:tc>
          <w:tcPr>
            <w:tcW w:w="2113" w:type="pct"/>
            <w:shd w:val="clear" w:color="auto" w:fill="FDE4D0"/>
            <w:vAlign w:val="center"/>
          </w:tcPr>
          <w:p w:rsidR="00B616B5" w:rsidRPr="00CD773D" w:rsidRDefault="00217FB3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Стенд В-27</w:t>
            </w:r>
          </w:p>
        </w:tc>
      </w:tr>
      <w:tr w:rsidR="00744E76" w:rsidRPr="00CD773D" w:rsidTr="00CD773D">
        <w:trPr>
          <w:trHeight w:val="567"/>
        </w:trPr>
        <w:tc>
          <w:tcPr>
            <w:tcW w:w="307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1742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Солнечные электростанции – реальный способ сэкономить деньги на электричество.</w:t>
            </w:r>
          </w:p>
        </w:tc>
        <w:tc>
          <w:tcPr>
            <w:tcW w:w="838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12.00-17.00</w:t>
            </w:r>
          </w:p>
        </w:tc>
        <w:tc>
          <w:tcPr>
            <w:tcW w:w="2113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Киреев О.В. - группа компаний «Русский строитель».</w:t>
            </w:r>
          </w:p>
        </w:tc>
      </w:tr>
      <w:tr w:rsidR="00744E76" w:rsidRPr="00CD773D" w:rsidTr="00CD773D">
        <w:trPr>
          <w:trHeight w:val="567"/>
        </w:trPr>
        <w:tc>
          <w:tcPr>
            <w:tcW w:w="307" w:type="pct"/>
            <w:shd w:val="clear" w:color="auto" w:fill="FDE4D0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1742" w:type="pct"/>
            <w:shd w:val="clear" w:color="auto" w:fill="FDE4D0"/>
            <w:vAlign w:val="center"/>
          </w:tcPr>
          <w:p w:rsidR="00B616B5" w:rsidRPr="00CD773D" w:rsidRDefault="00B616B5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Энергоснабжение СНТ. Как избавиться от воровства электроэнергии и оптимизировать затраты.</w:t>
            </w:r>
          </w:p>
        </w:tc>
        <w:tc>
          <w:tcPr>
            <w:tcW w:w="838" w:type="pct"/>
            <w:shd w:val="clear" w:color="auto" w:fill="FDE4D0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12.00-17.00</w:t>
            </w:r>
          </w:p>
        </w:tc>
        <w:tc>
          <w:tcPr>
            <w:tcW w:w="2113" w:type="pct"/>
            <w:shd w:val="clear" w:color="auto" w:fill="FDE4D0"/>
            <w:vAlign w:val="center"/>
          </w:tcPr>
          <w:p w:rsidR="00B616B5" w:rsidRPr="00CD773D" w:rsidRDefault="00B616B5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Елисеев В.И. - специалист фирмы «</w:t>
            </w:r>
            <w:proofErr w:type="spellStart"/>
            <w:r w:rsidRPr="00CD773D">
              <w:rPr>
                <w:rFonts w:ascii="Tahoma" w:hAnsi="Tahoma" w:cs="Tahoma"/>
                <w:sz w:val="18"/>
                <w:szCs w:val="18"/>
              </w:rPr>
              <w:t>Энтер</w:t>
            </w:r>
            <w:proofErr w:type="spellEnd"/>
            <w:r w:rsidRPr="00CD773D"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</w:tr>
      <w:tr w:rsidR="00744E76" w:rsidRPr="00CD773D" w:rsidTr="00CD773D">
        <w:trPr>
          <w:trHeight w:val="567"/>
        </w:trPr>
        <w:tc>
          <w:tcPr>
            <w:tcW w:w="307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1742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Консультации по солнечным электростанциям.</w:t>
            </w:r>
          </w:p>
        </w:tc>
        <w:tc>
          <w:tcPr>
            <w:tcW w:w="838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12.00-17.00</w:t>
            </w:r>
          </w:p>
        </w:tc>
        <w:tc>
          <w:tcPr>
            <w:tcW w:w="2113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Киреев О.В. -  компания «</w:t>
            </w:r>
            <w:proofErr w:type="spellStart"/>
            <w:r w:rsidRPr="00CD773D">
              <w:rPr>
                <w:rFonts w:ascii="Tahoma" w:hAnsi="Tahoma" w:cs="Tahoma"/>
                <w:sz w:val="18"/>
                <w:szCs w:val="18"/>
              </w:rPr>
              <w:t>Элав</w:t>
            </w:r>
            <w:proofErr w:type="spellEnd"/>
            <w:r w:rsidRPr="00CD773D"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</w:tr>
      <w:tr w:rsidR="00744E76" w:rsidRPr="00CD773D" w:rsidTr="00CD773D">
        <w:trPr>
          <w:trHeight w:val="567"/>
        </w:trPr>
        <w:tc>
          <w:tcPr>
            <w:tcW w:w="307" w:type="pct"/>
            <w:shd w:val="clear" w:color="auto" w:fill="FDE4D0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bCs/>
                <w:sz w:val="18"/>
                <w:szCs w:val="18"/>
              </w:rPr>
              <w:t>6.</w:t>
            </w:r>
          </w:p>
        </w:tc>
        <w:tc>
          <w:tcPr>
            <w:tcW w:w="1742" w:type="pct"/>
            <w:shd w:val="clear" w:color="auto" w:fill="FDE4D0"/>
            <w:vAlign w:val="center"/>
          </w:tcPr>
          <w:p w:rsidR="00B616B5" w:rsidRPr="00CD773D" w:rsidRDefault="00B616B5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Консультации по энергоснабжению СНТ</w:t>
            </w:r>
          </w:p>
        </w:tc>
        <w:tc>
          <w:tcPr>
            <w:tcW w:w="838" w:type="pct"/>
            <w:shd w:val="clear" w:color="auto" w:fill="FDE4D0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14.00-17.00</w:t>
            </w:r>
          </w:p>
        </w:tc>
        <w:tc>
          <w:tcPr>
            <w:tcW w:w="2113" w:type="pct"/>
            <w:shd w:val="clear" w:color="auto" w:fill="FDE4D0"/>
            <w:vAlign w:val="center"/>
          </w:tcPr>
          <w:p w:rsidR="00B616B5" w:rsidRPr="00CD773D" w:rsidRDefault="00B616B5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Елисеев В.И. - специалист фирмы «</w:t>
            </w:r>
            <w:proofErr w:type="spellStart"/>
            <w:r w:rsidRPr="00CD773D">
              <w:rPr>
                <w:rFonts w:ascii="Tahoma" w:hAnsi="Tahoma" w:cs="Tahoma"/>
                <w:sz w:val="18"/>
                <w:szCs w:val="18"/>
              </w:rPr>
              <w:t>Энтер</w:t>
            </w:r>
            <w:proofErr w:type="spellEnd"/>
            <w:r w:rsidRPr="00CD773D"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</w:tr>
      <w:tr w:rsidR="00744E76" w:rsidRPr="00CD773D" w:rsidTr="00CD773D">
        <w:trPr>
          <w:trHeight w:val="567"/>
        </w:trPr>
        <w:tc>
          <w:tcPr>
            <w:tcW w:w="307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1742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Консультация по образовательным программам Университета садоводов</w:t>
            </w:r>
          </w:p>
        </w:tc>
        <w:tc>
          <w:tcPr>
            <w:tcW w:w="838" w:type="pct"/>
            <w:shd w:val="clear" w:color="auto" w:fill="FBCAA2" w:themeFill="accent6" w:themeFillTint="7F"/>
            <w:vAlign w:val="center"/>
          </w:tcPr>
          <w:p w:rsidR="00B616B5" w:rsidRPr="00CD773D" w:rsidRDefault="00B616B5" w:rsidP="00CD77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10.00-17.00</w:t>
            </w:r>
          </w:p>
        </w:tc>
        <w:tc>
          <w:tcPr>
            <w:tcW w:w="2113" w:type="pct"/>
            <w:shd w:val="clear" w:color="auto" w:fill="FBCAA2" w:themeFill="accent6" w:themeFillTint="7F"/>
            <w:vAlign w:val="center"/>
          </w:tcPr>
          <w:p w:rsidR="00B616B5" w:rsidRPr="00CD773D" w:rsidRDefault="00217FB3" w:rsidP="00CD773D">
            <w:pPr>
              <w:rPr>
                <w:rFonts w:ascii="Tahoma" w:hAnsi="Tahoma" w:cs="Tahoma"/>
                <w:sz w:val="18"/>
                <w:szCs w:val="18"/>
              </w:rPr>
            </w:pPr>
            <w:r w:rsidRPr="00CD773D">
              <w:rPr>
                <w:rFonts w:ascii="Tahoma" w:hAnsi="Tahoma" w:cs="Tahoma"/>
                <w:sz w:val="18"/>
                <w:szCs w:val="18"/>
              </w:rPr>
              <w:t>Стенд В-27</w:t>
            </w:r>
          </w:p>
        </w:tc>
      </w:tr>
    </w:tbl>
    <w:p w:rsidR="003C1502" w:rsidRPr="00CD773D" w:rsidRDefault="003C1502" w:rsidP="00CD773D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3C1502" w:rsidRPr="00744E76" w:rsidRDefault="004944E3" w:rsidP="006F38F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="009666F8" w:rsidRPr="00744E76">
        <w:rPr>
          <w:rFonts w:ascii="Tahoma" w:hAnsi="Tahoma" w:cs="Tahoma"/>
          <w:sz w:val="20"/>
          <w:szCs w:val="20"/>
        </w:rPr>
        <w:t>Возможны</w:t>
      </w:r>
      <w:r w:rsidR="003C1502" w:rsidRPr="00744E76">
        <w:rPr>
          <w:rFonts w:ascii="Tahoma" w:hAnsi="Tahoma" w:cs="Tahoma"/>
          <w:sz w:val="20"/>
          <w:szCs w:val="20"/>
        </w:rPr>
        <w:t xml:space="preserve"> дополнения по тематике деловой программы выставки.</w:t>
      </w:r>
    </w:p>
    <w:p w:rsidR="003C1502" w:rsidRPr="00744E76" w:rsidRDefault="003C1502">
      <w:pPr>
        <w:rPr>
          <w:rFonts w:ascii="Tahoma" w:hAnsi="Tahoma" w:cs="Tahoma"/>
          <w:b/>
          <w:color w:val="000000"/>
          <w:sz w:val="20"/>
          <w:szCs w:val="20"/>
        </w:rPr>
      </w:pPr>
    </w:p>
    <w:sectPr w:rsidR="003C1502" w:rsidRPr="00744E76" w:rsidSect="00CD773D">
      <w:pgSz w:w="11906" w:h="16838"/>
      <w:pgMar w:top="425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A95936"/>
    <w:rsid w:val="000301AE"/>
    <w:rsid w:val="0005736B"/>
    <w:rsid w:val="000A5D0C"/>
    <w:rsid w:val="001248F5"/>
    <w:rsid w:val="001479D9"/>
    <w:rsid w:val="0015130D"/>
    <w:rsid w:val="001648E1"/>
    <w:rsid w:val="001A76CC"/>
    <w:rsid w:val="00203346"/>
    <w:rsid w:val="00217FB3"/>
    <w:rsid w:val="00223B1F"/>
    <w:rsid w:val="002454B0"/>
    <w:rsid w:val="002A2234"/>
    <w:rsid w:val="002B6EA1"/>
    <w:rsid w:val="002C3EF4"/>
    <w:rsid w:val="00342F71"/>
    <w:rsid w:val="00354346"/>
    <w:rsid w:val="00395693"/>
    <w:rsid w:val="003A325A"/>
    <w:rsid w:val="003C1502"/>
    <w:rsid w:val="003D547F"/>
    <w:rsid w:val="00430C8F"/>
    <w:rsid w:val="00433172"/>
    <w:rsid w:val="004944E3"/>
    <w:rsid w:val="004973B4"/>
    <w:rsid w:val="004F68A4"/>
    <w:rsid w:val="0062750B"/>
    <w:rsid w:val="006677EE"/>
    <w:rsid w:val="006F38F2"/>
    <w:rsid w:val="00717A7C"/>
    <w:rsid w:val="00725364"/>
    <w:rsid w:val="00744E76"/>
    <w:rsid w:val="007A6E07"/>
    <w:rsid w:val="007F2546"/>
    <w:rsid w:val="009666F8"/>
    <w:rsid w:val="00975385"/>
    <w:rsid w:val="009C5B50"/>
    <w:rsid w:val="00A040A4"/>
    <w:rsid w:val="00A5724B"/>
    <w:rsid w:val="00A95936"/>
    <w:rsid w:val="00AD2EF2"/>
    <w:rsid w:val="00B616B5"/>
    <w:rsid w:val="00BB0635"/>
    <w:rsid w:val="00BB3F7D"/>
    <w:rsid w:val="00BC5E22"/>
    <w:rsid w:val="00C11671"/>
    <w:rsid w:val="00C12551"/>
    <w:rsid w:val="00C34A53"/>
    <w:rsid w:val="00C7732D"/>
    <w:rsid w:val="00CB0C86"/>
    <w:rsid w:val="00CD773D"/>
    <w:rsid w:val="00D060B6"/>
    <w:rsid w:val="00D06F21"/>
    <w:rsid w:val="00D37E2B"/>
    <w:rsid w:val="00D46D6D"/>
    <w:rsid w:val="00D51DD2"/>
    <w:rsid w:val="00E515A0"/>
    <w:rsid w:val="00EC0C6D"/>
    <w:rsid w:val="00EF36E6"/>
    <w:rsid w:val="00EF5BCF"/>
    <w:rsid w:val="00F67218"/>
    <w:rsid w:val="00F91C71"/>
    <w:rsid w:val="00FC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3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95936"/>
    <w:pPr>
      <w:suppressAutoHyphens/>
    </w:pPr>
    <w:rPr>
      <w:rFonts w:ascii="Consolas" w:hAnsi="Consolas" w:cs="Calibri"/>
      <w:sz w:val="21"/>
      <w:szCs w:val="21"/>
      <w:lang w:eastAsia="ar-SA"/>
    </w:rPr>
  </w:style>
  <w:style w:type="paragraph" w:customStyle="1" w:styleId="a3">
    <w:name w:val="Знак Знак Знак Знак"/>
    <w:basedOn w:val="a"/>
    <w:rsid w:val="00C12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1-3">
    <w:name w:val="Medium Grid 1 Accent 3"/>
    <w:basedOn w:val="a1"/>
    <w:uiPriority w:val="67"/>
    <w:rsid w:val="00B616B5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744E76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9137-2249-41FC-91CB-A8F81692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423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 Artemov</cp:lastModifiedBy>
  <cp:revision>11</cp:revision>
  <cp:lastPrinted>2016-08-22T14:43:00Z</cp:lastPrinted>
  <dcterms:created xsi:type="dcterms:W3CDTF">2016-08-23T13:02:00Z</dcterms:created>
  <dcterms:modified xsi:type="dcterms:W3CDTF">2016-08-23T13:29:00Z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